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a38ddd118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JBT AS</w:t>
      </w:r>
    </w:p>
    <w:sectPr>
      <w:headerReference xmlns:r="http://schemas.openxmlformats.org/officeDocument/2006/relationships" w:type="default" r:id="R385dc26d096a45c6"/>
      <w:footerReference xmlns:r="http://schemas.openxmlformats.org/officeDocument/2006/relationships" w:type="default" r:id="Raf56969cf7df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5dc26d096a45c6" /><Relationship Type="http://schemas.openxmlformats.org/officeDocument/2006/relationships/footer" Target="/word/footer1.xml" Id="Raf56969cf7df41d0" /></Relationships>
</file>