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073ecd7be4e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a6679afe244596"/>
      <w:footerReference xmlns:r="http://schemas.openxmlformats.org/officeDocument/2006/relationships" w:type="default" r:id="R68dab6119876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 EQUITY AS   ·   Org.nr 994 089 404   ·   Brødregata 7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a6679afe244596" /><Relationship Type="http://schemas.openxmlformats.org/officeDocument/2006/relationships/footer" Target="/word/footer1.xml" Id="R68dab611987645ce" /></Relationships>
</file>