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cc279756f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DEGIRO AS</w:t>
      </w:r>
    </w:p>
    <w:sectPr>
      <w:headerReference xmlns:r="http://schemas.openxmlformats.org/officeDocument/2006/relationships" w:type="default" r:id="R93116b4bfe854f0b"/>
      <w:footerReference xmlns:r="http://schemas.openxmlformats.org/officeDocument/2006/relationships" w:type="default" r:id="R59de310d7b5c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16b4bfe854f0b" /><Relationship Type="http://schemas.openxmlformats.org/officeDocument/2006/relationships/footer" Target="/word/footer1.xml" Id="R59de310d7b5c4920" /></Relationships>
</file>