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5c95157f3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MERKANTIL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MERKANTIL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c0d0cc81e4bfa"/>
      <w:footerReference xmlns:r="http://schemas.openxmlformats.org/officeDocument/2006/relationships" w:type="default" r:id="Ra4ac7647ad9f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MERKANTIL CONSULT AS   ·   Org.nr 993 772 151   ·   Søderlundmyra 18   ·   8622 MO I RANA   ·   Tlf. 75 12 08 20   ·   post@merkantil-consult.no   ·   www.merkantilconsult.no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MERKANTIL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c0d0cc81e4bfa" /><Relationship Type="http://schemas.openxmlformats.org/officeDocument/2006/relationships/footer" Target="/word/footer1.xml" Id="Ra4ac7647ad9f491a" /></Relationships>
</file>