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877c67db6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ANOVA BOLIGER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ANOVA BOLIGER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3f1c729e14daa"/>
      <w:footerReference xmlns:r="http://schemas.openxmlformats.org/officeDocument/2006/relationships" w:type="default" r:id="R9933a01d2f4a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ANOVA BOLIGER AS   ·   Org.nr 993 587 249   ·   Bekkefaret 6   ·   1518 MOSS   ·   post@anovaboliger.no   ·   www.anovaboliger.no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ANOVA BOLIGER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3f1c729e14daa" /><Relationship Type="http://schemas.openxmlformats.org/officeDocument/2006/relationships/footer" Target="/word/footer1.xml" Id="R9933a01d2f4a499b" /></Relationships>
</file>