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7680098f24f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SMEVIK AS</w:t>
      </w:r>
    </w:p>
    <w:sectPr>
      <w:headerReference xmlns:r="http://schemas.openxmlformats.org/officeDocument/2006/relationships" w:type="default" r:id="Rfbcc40ea2dca48e4"/>
      <w:footerReference xmlns:r="http://schemas.openxmlformats.org/officeDocument/2006/relationships" w:type="default" r:id="Rf84d74859935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SMEVIK AS   ·   Org.nr 993 511 862   ·   Dålåstigen 356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c40ea2dca48e4" /><Relationship Type="http://schemas.openxmlformats.org/officeDocument/2006/relationships/footer" Target="/word/footer1.xml" Id="Rf84d7485993549e8" /></Relationships>
</file>