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c3c370ce1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JCK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JCK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83f94856b49d5"/>
      <w:footerReference xmlns:r="http://schemas.openxmlformats.org/officeDocument/2006/relationships" w:type="default" r:id="Ra32ee2e7d95f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JCK NORDIC AS   ·   Org.nr 993 485 683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JCK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83f94856b49d5" /><Relationship Type="http://schemas.openxmlformats.org/officeDocument/2006/relationships/footer" Target="/word/footer1.xml" Id="Ra32ee2e7d95f480b" /></Relationships>
</file>