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6712fc87a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LOSSIUS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LOSSIUS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f32f54dc4430b"/>
      <w:footerReference xmlns:r="http://schemas.openxmlformats.org/officeDocument/2006/relationships" w:type="default" r:id="R6b687c4cf4f3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LOSSIUS INVEST AS   ·   Org.nr 993 469 459   ·   c/o Opdahl, Lille Starefossveien 29A   ·   5019 BERGEN   ·   Tlf. 70 13 74 33   ·   mlo@advo.no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LOSSIUS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f32f54dc4430b" /><Relationship Type="http://schemas.openxmlformats.org/officeDocument/2006/relationships/footer" Target="/word/footer1.xml" Id="R6b687c4cf4f34693" /></Relationships>
</file>