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30937120b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AS</w:t>
      </w:r>
    </w:p>
    <w:sectPr>
      <w:headerReference xmlns:r="http://schemas.openxmlformats.org/officeDocument/2006/relationships" w:type="default" r:id="R5d1169f1bd914bf8"/>
      <w:footerReference xmlns:r="http://schemas.openxmlformats.org/officeDocument/2006/relationships" w:type="default" r:id="Rc0388c568263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AS   ·   Org.nr 993 427 322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169f1bd914bf8" /><Relationship Type="http://schemas.openxmlformats.org/officeDocument/2006/relationships/footer" Target="/word/footer1.xml" Id="Rc0388c56826343f7" /></Relationships>
</file>