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71cf48bd3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SØVIK MATHUS AS.</w:t>
      </w:r>
    </w:p>
    <w:sectPr>
      <w:headerReference xmlns:r="http://schemas.openxmlformats.org/officeDocument/2006/relationships" w:type="default" r:id="R98db08326f724da6"/>
      <w:footerReference xmlns:r="http://schemas.openxmlformats.org/officeDocument/2006/relationships" w:type="default" r:id="R2cead740a6da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b08326f724da6" /><Relationship Type="http://schemas.openxmlformats.org/officeDocument/2006/relationships/footer" Target="/word/footer1.xml" Id="R2cead740a6da418a" /></Relationships>
</file>