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e1b2b3e30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VALDERA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VALDERA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d356f0f794b86"/>
      <w:footerReference xmlns:r="http://schemas.openxmlformats.org/officeDocument/2006/relationships" w:type="default" r:id="Rffedf40b86db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VALDERA EIENDOM AS   ·   Org.nr 993 289 140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VALDERA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d356f0f794b86" /><Relationship Type="http://schemas.openxmlformats.org/officeDocument/2006/relationships/footer" Target="/word/footer1.xml" Id="Rffedf40b86db41b7" /></Relationships>
</file>