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bb34364e644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VELLE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REVISJON AS</w:t>
      </w:r>
    </w:p>
    <w:sectPr>
      <w:headerReference xmlns:r="http://schemas.openxmlformats.org/officeDocument/2006/relationships" w:type="default" r:id="Rc58db624ff0443cc"/>
      <w:footerReference xmlns:r="http://schemas.openxmlformats.org/officeDocument/2006/relationships" w:type="default" r:id="Rbfc0900e53f5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db624ff0443cc" /><Relationship Type="http://schemas.openxmlformats.org/officeDocument/2006/relationships/footer" Target="/word/footer1.xml" Id="Rbfc0900e53f54604" /></Relationships>
</file>