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0750e38ac42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KONVEX AS</w:t>
      </w:r>
    </w:p>
    <w:sectPr>
      <w:headerReference xmlns:r="http://schemas.openxmlformats.org/officeDocument/2006/relationships" w:type="default" r:id="Rb1a6f5e2b8984384"/>
      <w:footerReference xmlns:r="http://schemas.openxmlformats.org/officeDocument/2006/relationships" w:type="default" r:id="R9799c8dd248b40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KONVEX AS   ·   Org.nr 992 869 968   ·   Utsiktsveien 28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KONVEX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a6f5e2b8984384" /><Relationship Type="http://schemas.openxmlformats.org/officeDocument/2006/relationships/footer" Target="/word/footer1.xml" Id="R9799c8dd248b40e9" /></Relationships>
</file>