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6290815b6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TRANSALP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23cb5959b0434ada"/>
      <w:footerReference xmlns:r="http://schemas.openxmlformats.org/officeDocument/2006/relationships" w:type="default" r:id="R648e28891cfd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b5959b0434ada" /><Relationship Type="http://schemas.openxmlformats.org/officeDocument/2006/relationships/footer" Target="/word/footer1.xml" Id="R648e28891cfd4036" /></Relationships>
</file>