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beca53a992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GILI INVEST AS</w:t>
      </w:r>
    </w:p>
    <w:sectPr>
      <w:headerReference xmlns:r="http://schemas.openxmlformats.org/officeDocument/2006/relationships" w:type="default" r:id="R16298c6d051c4f86"/>
      <w:footerReference xmlns:r="http://schemas.openxmlformats.org/officeDocument/2006/relationships" w:type="default" r:id="Rd78d417e00354b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GILI INVEST AS   ·   Org.nr 992 851 538   ·   c/o Eirik Lauglo, Balders vei 6   ·   1400 SKI   ·   elauglo@gmail.com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8c6d051c4f86" /><Relationship Type="http://schemas.openxmlformats.org/officeDocument/2006/relationships/footer" Target="/word/footer1.xml" Id="Rd78d417e00354b95" /></Relationships>
</file>