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3d50d05c3842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LEPHAL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LEPHAL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c1a791875648e7"/>
      <w:footerReference xmlns:r="http://schemas.openxmlformats.org/officeDocument/2006/relationships" w:type="default" r:id="Re3bb9d2ae9ab4d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LEPHAL AS   ·   Org.nr 992 839 031   ·   Gullfaksveien 4   ·   4028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LEPHAL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c1a791875648e7" /><Relationship Type="http://schemas.openxmlformats.org/officeDocument/2006/relationships/footer" Target="/word/footer1.xml" Id="Re3bb9d2ae9ab4df8" /></Relationships>
</file>