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1545a5db5349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TROLLTIND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TROLLTIND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96d0bfcc354f87"/>
      <w:footerReference xmlns:r="http://schemas.openxmlformats.org/officeDocument/2006/relationships" w:type="default" r:id="Rf1e0c852bf7844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TROLLTIND INVEST AS   ·   Org.nr 992 809 507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TROLLTIND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96d0bfcc354f87" /><Relationship Type="http://schemas.openxmlformats.org/officeDocument/2006/relationships/footer" Target="/word/footer1.xml" Id="Rf1e0c852bf784452" /></Relationships>
</file>