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8655d2d5946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FABIOL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FABIOL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1bd16a8570488b"/>
      <w:footerReference xmlns:r="http://schemas.openxmlformats.org/officeDocument/2006/relationships" w:type="default" r:id="R8dcd7847acf94a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FABIOL AS   ·   Org.nr 992 541 113   ·   Solbakkveien 20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FABIOL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bd16a8570488b" /><Relationship Type="http://schemas.openxmlformats.org/officeDocument/2006/relationships/footer" Target="/word/footer1.xml" Id="R8dcd7847acf94ad2" /></Relationships>
</file>