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30ca44e7f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d5c444ada7664ef9"/>
      <w:footerReference xmlns:r="http://schemas.openxmlformats.org/officeDocument/2006/relationships" w:type="default" r:id="Refdcc0284092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444ada7664ef9" /><Relationship Type="http://schemas.openxmlformats.org/officeDocument/2006/relationships/footer" Target="/word/footer1.xml" Id="Refdcc02840924edb" /></Relationships>
</file>