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3484f691d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SKEIBROK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SKEIBROK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a938d3b8c944f3"/>
      <w:footerReference xmlns:r="http://schemas.openxmlformats.org/officeDocument/2006/relationships" w:type="default" r:id="Re026ebadc911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SKEIBROK UTVIKLING AS   ·   Org.nr 992 332 476   ·   Vatne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SKEIBROK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938d3b8c944f3" /><Relationship Type="http://schemas.openxmlformats.org/officeDocument/2006/relationships/footer" Target="/word/footer1.xml" Id="Re026ebadc9114818" /></Relationships>
</file>