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bc1cb6a42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BLOMSTER &amp; SÅNN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BLOMSTER &amp; SÅNN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fe5b64e7b40cd"/>
      <w:footerReference xmlns:r="http://schemas.openxmlformats.org/officeDocument/2006/relationships" w:type="default" r:id="R4fb51b29f2a8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BLOMSTER &amp; SÅNN AS   ·   Org.nr 992 292 199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BLOMSTER &amp; SÅNN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fe5b64e7b40cd" /><Relationship Type="http://schemas.openxmlformats.org/officeDocument/2006/relationships/footer" Target="/word/footer1.xml" Id="R4fb51b29f2a845fc" /></Relationships>
</file>