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d4e74bccb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LOTSBERG INVEST AS</w:t>
      </w:r>
    </w:p>
    <w:sectPr>
      <w:headerReference xmlns:r="http://schemas.openxmlformats.org/officeDocument/2006/relationships" w:type="default" r:id="R3840a127a3d146a2"/>
      <w:footerReference xmlns:r="http://schemas.openxmlformats.org/officeDocument/2006/relationships" w:type="default" r:id="Rcd077be092b9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0a127a3d146a2" /><Relationship Type="http://schemas.openxmlformats.org/officeDocument/2006/relationships/footer" Target="/word/footer1.xml" Id="Rcd077be092b94ada" /></Relationships>
</file>