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c75b76873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GABLER ACCOUNTING AS.</w:t>
      </w:r>
    </w:p>
    <w:sectPr>
      <w:headerReference xmlns:r="http://schemas.openxmlformats.org/officeDocument/2006/relationships" w:type="default" r:id="Rb485a9fcbbd2488a"/>
      <w:footerReference xmlns:r="http://schemas.openxmlformats.org/officeDocument/2006/relationships" w:type="default" r:id="Raf620aec0bfa49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85a9fcbbd2488a" /><Relationship Type="http://schemas.openxmlformats.org/officeDocument/2006/relationships/footer" Target="/word/footer1.xml" Id="Raf620aec0bfa4985" /></Relationships>
</file>