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2c01c7e51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KRANTZ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KRANTZ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ab40ccaa74ccb"/>
      <w:footerReference xmlns:r="http://schemas.openxmlformats.org/officeDocument/2006/relationships" w:type="default" r:id="Rf983ce4e11ce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KRANTZ HOLDING AS   ·   Org.nr 992 139 358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KRANTZ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ab40ccaa74ccb" /><Relationship Type="http://schemas.openxmlformats.org/officeDocument/2006/relationships/footer" Target="/word/footer1.xml" Id="Rf983ce4e11ce46b9" /></Relationships>
</file>