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b0de25bf1643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ØYHATT AS</w:t>
      </w:r>
    </w:p>
    <w:sectPr>
      <w:headerReference xmlns:r="http://schemas.openxmlformats.org/officeDocument/2006/relationships" w:type="default" r:id="R2b4dd022abaf4b52"/>
      <w:footerReference xmlns:r="http://schemas.openxmlformats.org/officeDocument/2006/relationships" w:type="default" r:id="Rf208ebed250b4b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ØYHATT AS   ·   Org.nr 992 108 754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4dd022abaf4b52" /><Relationship Type="http://schemas.openxmlformats.org/officeDocument/2006/relationships/footer" Target="/word/footer1.xml" Id="Rf208ebed250b4b58" /></Relationships>
</file>