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5781f1e8d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SOLBRIS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SOLBRIS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8779c9544c4ed8"/>
      <w:footerReference xmlns:r="http://schemas.openxmlformats.org/officeDocument/2006/relationships" w:type="default" r:id="R18ec3254199f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SOLBRIS EIENDOM AS   ·   Org.nr 992 107 332   ·   Samfjordgårdene, Blokk 4, Seksjon 67, Etasje 5, Strandgata 38   ·   6270 BRATTVÅG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SOLBRIS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779c9544c4ed8" /><Relationship Type="http://schemas.openxmlformats.org/officeDocument/2006/relationships/footer" Target="/word/footer1.xml" Id="R18ec3254199f4023" /></Relationships>
</file>