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54b4607b7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WEISSHORN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WEISSHORN AS</w:t>
      </w:r>
    </w:p>
    <w:sectPr>
      <w:headerReference xmlns:r="http://schemas.openxmlformats.org/officeDocument/2006/relationships" w:type="default" r:id="R647c927acb3a4450"/>
      <w:footerReference xmlns:r="http://schemas.openxmlformats.org/officeDocument/2006/relationships" w:type="default" r:id="R30d1dc1ed385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WEISSHORN AS   ·   Org.nr 992 100 109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WEISSHORN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c927acb3a4450" /><Relationship Type="http://schemas.openxmlformats.org/officeDocument/2006/relationships/footer" Target="/word/footer1.xml" Id="R30d1dc1ed3854f70" /></Relationships>
</file>