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a5305069b4a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KYRFJELL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KYRFJELL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c6def0b4a7434a"/>
      <w:footerReference xmlns:r="http://schemas.openxmlformats.org/officeDocument/2006/relationships" w:type="default" r:id="Rec8698c41e1b49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KYRFJELL AS   ·   Org.nr 991 995 692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KYRFJELL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6def0b4a7434a" /><Relationship Type="http://schemas.openxmlformats.org/officeDocument/2006/relationships/footer" Target="/word/footer1.xml" Id="Rec8698c41e1b49bb" /></Relationships>
</file>