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207a45714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MUNNA AS, org.nr 991 955 909,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03405ed71114496e"/>
      <w:footerReference xmlns:r="http://schemas.openxmlformats.org/officeDocument/2006/relationships" w:type="default" r:id="R4039bfd9ab82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05ed71114496e" /><Relationship Type="http://schemas.openxmlformats.org/officeDocument/2006/relationships/footer" Target="/word/footer1.xml" Id="R4039bfd9ab82435d" /></Relationships>
</file>