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ab92356a8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SOLINTO AS</w:t>
      </w:r>
    </w:p>
    <w:sectPr>
      <w:headerReference xmlns:r="http://schemas.openxmlformats.org/officeDocument/2006/relationships" w:type="default" r:id="R988c411f46194155"/>
      <w:footerReference xmlns:r="http://schemas.openxmlformats.org/officeDocument/2006/relationships" w:type="default" r:id="R9819f7d1ab22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SOLINTO AS   ·   Org.nr 991 949 887   ·   Krillåsveien 13B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c411f46194155" /><Relationship Type="http://schemas.openxmlformats.org/officeDocument/2006/relationships/footer" Target="/word/footer1.xml" Id="R9819f7d1ab224954" /></Relationships>
</file>