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b9833a778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56247959b49ec"/>
      <w:footerReference xmlns:r="http://schemas.openxmlformats.org/officeDocument/2006/relationships" w:type="default" r:id="R52dd52930881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SOLINTO AS   ·   Org.nr 991 949 887   ·   Krillåsveien 13B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56247959b49ec" /><Relationship Type="http://schemas.openxmlformats.org/officeDocument/2006/relationships/footer" Target="/word/footer1.xml" Id="R52dd529308814bf8" /></Relationships>
</file>