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ed9003bc2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JOHDI AS</w:t>
      </w:r>
    </w:p>
    <w:sectPr>
      <w:headerReference xmlns:r="http://schemas.openxmlformats.org/officeDocument/2006/relationships" w:type="default" r:id="Rd5e2e7f623da41d4"/>
      <w:footerReference xmlns:r="http://schemas.openxmlformats.org/officeDocument/2006/relationships" w:type="default" r:id="R997f500cdaac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2e7f623da41d4" /><Relationship Type="http://schemas.openxmlformats.org/officeDocument/2006/relationships/footer" Target="/word/footer1.xml" Id="R997f500cdaac434e" /></Relationships>
</file>