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9c7c159ec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NORGESKJØP AS</w:t>
      </w:r>
    </w:p>
    <w:sectPr>
      <w:headerReference xmlns:r="http://schemas.openxmlformats.org/officeDocument/2006/relationships" w:type="default" r:id="R3546d313f4c44b9f"/>
      <w:footerReference xmlns:r="http://schemas.openxmlformats.org/officeDocument/2006/relationships" w:type="default" r:id="R95e2c3980109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6d313f4c44b9f" /><Relationship Type="http://schemas.openxmlformats.org/officeDocument/2006/relationships/footer" Target="/word/footer1.xml" Id="R95e2c398010943cd" /></Relationships>
</file>