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c1ec02966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NORGESKJØP AS</w:t>
      </w:r>
    </w:p>
    <w:sectPr>
      <w:headerReference xmlns:r="http://schemas.openxmlformats.org/officeDocument/2006/relationships" w:type="default" r:id="Rbb00868c840e4ee4"/>
      <w:footerReference xmlns:r="http://schemas.openxmlformats.org/officeDocument/2006/relationships" w:type="default" r:id="Re7aa21511011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0868c840e4ee4" /><Relationship Type="http://schemas.openxmlformats.org/officeDocument/2006/relationships/footer" Target="/word/footer1.xml" Id="Re7aa215110114719" /></Relationships>
</file>