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49ffa235c14b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RONDANE HOLDING AS</w:t>
      </w:r>
    </w:p>
    <w:sectPr>
      <w:headerReference xmlns:r="http://schemas.openxmlformats.org/officeDocument/2006/relationships" w:type="default" r:id="R0b9f10c600ea4a15"/>
      <w:footerReference xmlns:r="http://schemas.openxmlformats.org/officeDocument/2006/relationships" w:type="default" r:id="R5c6bf935d652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RONDANE HOLDING AS   ·   Org.nr 991 807 012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RONDANE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f10c600ea4a15" /><Relationship Type="http://schemas.openxmlformats.org/officeDocument/2006/relationships/footer" Target="/word/footer1.xml" Id="R5c6bf935d65240c0" /></Relationships>
</file>