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f4c9556c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REALINVEST AS.</w:t>
      </w:r>
    </w:p>
    <w:sectPr>
      <w:headerReference xmlns:r="http://schemas.openxmlformats.org/officeDocument/2006/relationships" w:type="default" r:id="Rb175fe639ca14b87"/>
      <w:footerReference xmlns:r="http://schemas.openxmlformats.org/officeDocument/2006/relationships" w:type="default" r:id="Radd3690c47d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5fe639ca14b87" /><Relationship Type="http://schemas.openxmlformats.org/officeDocument/2006/relationships/footer" Target="/word/footer1.xml" Id="Radd3690c47d648ca" /></Relationships>
</file>