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22f76a699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STORVATNET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STORVATNET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f0325d29c8487e"/>
      <w:footerReference xmlns:r="http://schemas.openxmlformats.org/officeDocument/2006/relationships" w:type="default" r:id="R3d3b5951c5e6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STORVATNET KRAFT AS   ·   Org.nr 991 662 952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STORVATNET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0325d29c8487e" /><Relationship Type="http://schemas.openxmlformats.org/officeDocument/2006/relationships/footer" Target="/word/footer1.xml" Id="R3d3b5951c5e64318" /></Relationships>
</file>