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1be26d86a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TEEPEE INVEST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TEEPEE INVEST NUF</w:t>
      </w:r>
    </w:p>
    <w:sectPr>
      <w:headerReference xmlns:r="http://schemas.openxmlformats.org/officeDocument/2006/relationships" w:type="default" r:id="R912473352eb74f29"/>
      <w:footerReference xmlns:r="http://schemas.openxmlformats.org/officeDocument/2006/relationships" w:type="default" r:id="R4a208bfe990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TEEPEE INVEST NUF   ·   Org.nr 991 489 002   ·   Huldreveien 2D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TEEPEE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473352eb74f29" /><Relationship Type="http://schemas.openxmlformats.org/officeDocument/2006/relationships/footer" Target="/word/footer1.xml" Id="R4a208bfe99004430" /></Relationships>
</file>