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7136c9c8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TEEPEE INVEST NUF</w:t>
      </w:r>
    </w:p>
    <w:sectPr>
      <w:headerReference xmlns:r="http://schemas.openxmlformats.org/officeDocument/2006/relationships" w:type="default" r:id="R765d3ceca048425d"/>
      <w:footerReference xmlns:r="http://schemas.openxmlformats.org/officeDocument/2006/relationships" w:type="default" r:id="R00aa27a2bc55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INVEST NUF   ·   Org.nr 991 489 002   ·   Huldreveien 2D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d3ceca048425d" /><Relationship Type="http://schemas.openxmlformats.org/officeDocument/2006/relationships/footer" Target="/word/footer1.xml" Id="R00aa27a2bc5545ca" /></Relationships>
</file>