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6a9d2358b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TOURIGA NACIONAL AS, org.nr 991 345 388,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TOURIGA NACIONAL AS</w:t>
      </w:r>
    </w:p>
    <w:sectPr>
      <w:headerReference xmlns:r="http://schemas.openxmlformats.org/officeDocument/2006/relationships" w:type="default" r:id="R8b48ad58102848f4"/>
      <w:footerReference xmlns:r="http://schemas.openxmlformats.org/officeDocument/2006/relationships" w:type="default" r:id="R8f39e07eb6b3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8ad58102848f4" /><Relationship Type="http://schemas.openxmlformats.org/officeDocument/2006/relationships/footer" Target="/word/footer1.xml" Id="R8f39e07eb6b34380" /></Relationships>
</file>