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90426ead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TOURIGA NACIONAL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TOURIGA NACIONAL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e7c93f84e4e46"/>
      <w:footerReference xmlns:r="http://schemas.openxmlformats.org/officeDocument/2006/relationships" w:type="default" r:id="R3e2676b9a690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e7c93f84e4e46" /><Relationship Type="http://schemas.openxmlformats.org/officeDocument/2006/relationships/footer" Target="/word/footer1.xml" Id="R3e2676b9a6904376" /></Relationships>
</file>