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03bae87c3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TORP ØKONOMI AS, org.nr 991 324 399,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TORP ØKONOMI AS</w:t>
      </w:r>
    </w:p>
    <w:sectPr>
      <w:headerReference xmlns:r="http://schemas.openxmlformats.org/officeDocument/2006/relationships" w:type="default" r:id="Rc3749407b2fb4082"/>
      <w:footerReference xmlns:r="http://schemas.openxmlformats.org/officeDocument/2006/relationships" w:type="default" r:id="R2eab9a405557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ØKONOMI AS   ·   Org.nr 991 324 399   ·   Østre Kullerød 5   ·   3241 SANDEFJORD   ·   phe@torpokonomi.no   ·   www.torpokonomi.no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49407b2fb4082" /><Relationship Type="http://schemas.openxmlformats.org/officeDocument/2006/relationships/footer" Target="/word/footer1.xml" Id="R2eab9a4055574581" /></Relationships>
</file>