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8a0c392f0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WOENSEL AS</w:t>
      </w:r>
    </w:p>
    <w:sectPr>
      <w:headerReference xmlns:r="http://schemas.openxmlformats.org/officeDocument/2006/relationships" w:type="default" r:id="R7917890b8b984576"/>
      <w:footerReference xmlns:r="http://schemas.openxmlformats.org/officeDocument/2006/relationships" w:type="default" r:id="Rcfe1a5e570c6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WOENSEL AS   ·   Org.nr 991 253 777   ·   Gamleveien 120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WOENSEL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7890b8b984576" /><Relationship Type="http://schemas.openxmlformats.org/officeDocument/2006/relationships/footer" Target="/word/footer1.xml" Id="Rcfe1a5e570c64f06" /></Relationships>
</file>