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061903b4f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WOENSEL AS, org.nr 991 253 777,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ef79032b60d84525"/>
      <w:footerReference xmlns:r="http://schemas.openxmlformats.org/officeDocument/2006/relationships" w:type="default" r:id="Redbfa699737f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9032b60d84525" /><Relationship Type="http://schemas.openxmlformats.org/officeDocument/2006/relationships/footer" Target="/word/footer1.xml" Id="Redbfa699737f402b" /></Relationships>
</file>