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7ac58865742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BYGGMESTERFIRMAET BOTTEN OG NORI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BYGGMESTERFIRMAET BOTTEN OG NORI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109ac7bca74c1b"/>
      <w:footerReference xmlns:r="http://schemas.openxmlformats.org/officeDocument/2006/relationships" w:type="default" r:id="R07f0bd96898447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BYGGMESTERFIRMAET BOTTEN OG NORI AS   ·   Org.nr 991 024 301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BYGGMESTERFIRMAET BOTTEN OG NORI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109ac7bca74c1b" /><Relationship Type="http://schemas.openxmlformats.org/officeDocument/2006/relationships/footer" Target="/word/footer1.xml" Id="R07f0bd968984475a" /></Relationships>
</file>