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dc79119df1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Q2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Q2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dfcafe0ae048b5"/>
      <w:footerReference xmlns:r="http://schemas.openxmlformats.org/officeDocument/2006/relationships" w:type="default" r:id="Rededd202075b4c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Q2 ARKITEKTER AS   ·   Org.nr 990 964 599   ·   Sjølyst 3   ·   4842 ARENDAL   ·   Tlf. 37 02 18 00   ·   jkn@q2arkitekter.no   ·   www.q2arkitekter.no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Q2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fcafe0ae048b5" /><Relationship Type="http://schemas.openxmlformats.org/officeDocument/2006/relationships/footer" Target="/word/footer1.xml" Id="Rededd202075b4c13" /></Relationships>
</file>