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80fb15a15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APL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APL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ea2556f384084"/>
      <w:footerReference xmlns:r="http://schemas.openxmlformats.org/officeDocument/2006/relationships" w:type="default" r:id="R767e17bea647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APL TECHNOLOGY AS   ·   Org.nr 990 905 010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APL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ea2556f384084" /><Relationship Type="http://schemas.openxmlformats.org/officeDocument/2006/relationships/footer" Target="/word/footer1.xml" Id="R767e17bea6474adc" /></Relationships>
</file>