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93da3432c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SREDNA HOLDING AS.</w:t>
      </w:r>
    </w:p>
    <w:sectPr>
      <w:headerReference xmlns:r="http://schemas.openxmlformats.org/officeDocument/2006/relationships" w:type="default" r:id="R37996342a6b34ede"/>
      <w:footerReference xmlns:r="http://schemas.openxmlformats.org/officeDocument/2006/relationships" w:type="default" r:id="R1c1c74941cad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96342a6b34ede" /><Relationship Type="http://schemas.openxmlformats.org/officeDocument/2006/relationships/footer" Target="/word/footer1.xml" Id="R1c1c74941cad469b" /></Relationships>
</file>