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bc52406a246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RELYNWA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Åmot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Åmot,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RELYNWA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b4a3d8926d4c96"/>
      <w:footerReference xmlns:r="http://schemas.openxmlformats.org/officeDocument/2006/relationships" w:type="default" r:id="R744fbdb933b1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4a3d8926d4c96" /><Relationship Type="http://schemas.openxmlformats.org/officeDocument/2006/relationships/footer" Target="/word/footer1.xml" Id="R744fbdb933b14101" /></Relationships>
</file>