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123269e6c40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LANDE &amp; SEGLEM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LANDE &amp; SEGLEM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26fdf6757f4ee4"/>
      <w:footerReference xmlns:r="http://schemas.openxmlformats.org/officeDocument/2006/relationships" w:type="default" r:id="R9f7e5cc282e64f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LANDE &amp; SEGLEM AS   ·   Org.nr 990 808 201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LANDE &amp; SEGLEM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26fdf6757f4ee4" /><Relationship Type="http://schemas.openxmlformats.org/officeDocument/2006/relationships/footer" Target="/word/footer1.xml" Id="R9f7e5cc282e64f9d" /></Relationships>
</file>